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238849" w14:textId="1E161569" w:rsidR="00304032" w:rsidRPr="00EB2BDD" w:rsidRDefault="00304032" w:rsidP="00EB2BDD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</w:rPr>
      </w:pPr>
      <w:bookmarkStart w:id="0" w:name="_GoBack"/>
      <w:bookmarkEnd w:id="0"/>
    </w:p>
    <w:p w14:paraId="50402201" w14:textId="5D41CACE" w:rsidR="0098170F" w:rsidRPr="00493859" w:rsidRDefault="0037561C" w:rsidP="00493859">
      <w:pPr>
        <w:bidi/>
        <w:spacing w:after="0"/>
        <w:jc w:val="center"/>
        <w:rPr>
          <w:rFonts w:asciiTheme="majorBidi" w:hAnsiTheme="majorBidi" w:cs="B Nazanin"/>
          <w:b/>
          <w:bCs/>
          <w:sz w:val="36"/>
          <w:szCs w:val="36"/>
          <w:rtl/>
        </w:rPr>
      </w:pPr>
      <w:r w:rsidRPr="00493859">
        <w:rPr>
          <w:rFonts w:asciiTheme="majorBidi" w:hAnsiTheme="majorBidi" w:cs="B Nazanin"/>
          <w:b/>
          <w:bCs/>
          <w:sz w:val="36"/>
          <w:szCs w:val="36"/>
          <w:rtl/>
        </w:rPr>
        <w:t>لیست اولویت های پژوهشی سازمان بهزیستی کشور در سال 1405</w:t>
      </w:r>
    </w:p>
    <w:p w14:paraId="10D58177" w14:textId="2080697C" w:rsidR="0098170F" w:rsidRPr="00EB2BDD" w:rsidRDefault="0098170F" w:rsidP="00EB2BD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  <w:r w:rsidRPr="00EB2BDD">
        <w:rPr>
          <w:rFonts w:asciiTheme="majorBidi" w:hAnsiTheme="majorBidi" w:cs="B Nazanin"/>
          <w:sz w:val="28"/>
          <w:szCs w:val="28"/>
          <w:rtl/>
        </w:rPr>
        <w:t>بررسی اثربخشی خدمات توانبخشی حرفه ای در ارتقای توانمندی های مهارتی افراد دارای معلولیت کشور در مقایسه با نرم جهانی</w:t>
      </w:r>
    </w:p>
    <w:p w14:paraId="0461CF3D" w14:textId="13860791" w:rsidR="0098170F" w:rsidRDefault="0098170F" w:rsidP="00EB2BD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  <w:r w:rsidRPr="00EB2BDD">
        <w:rPr>
          <w:rFonts w:asciiTheme="majorBidi" w:hAnsiTheme="majorBidi" w:cs="B Nazanin"/>
          <w:sz w:val="28"/>
          <w:szCs w:val="28"/>
          <w:rtl/>
        </w:rPr>
        <w:t>بررسی میزان اثربخشی خدمات مراکز روزانه توانبخشی آموزشی اختلالات جسمی حرکتی تابعه سازمان بهزیستی کشور و ارایه الگوهای ارتقایی</w:t>
      </w:r>
    </w:p>
    <w:p w14:paraId="17DD0957" w14:textId="77777777" w:rsidR="00493859" w:rsidRPr="00EB2BDD" w:rsidRDefault="00493859" w:rsidP="00493859">
      <w:pPr>
        <w:pStyle w:val="ListParagraph"/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4F933C9E" w14:textId="15BC02E9" w:rsidR="0098170F" w:rsidRDefault="0098170F" w:rsidP="00EB2BD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  <w:r w:rsidRPr="00EB2BDD">
        <w:rPr>
          <w:rFonts w:asciiTheme="majorBidi" w:hAnsiTheme="majorBidi" w:cs="B Nazanin"/>
          <w:sz w:val="28"/>
          <w:szCs w:val="28"/>
          <w:rtl/>
        </w:rPr>
        <w:t>بررسی عوامل موثر بر کنترل و پیشگیری از بازگشت بیماری در بیماران مقیم و ترخیص شده از مراکز توانبخشی مراقبتی و خانه های توانبخشی بیماران روانی مزمن تحت پوشش سازمان بهزیستی کشور</w:t>
      </w:r>
    </w:p>
    <w:p w14:paraId="68C84FE0" w14:textId="77777777" w:rsidR="00493859" w:rsidRPr="00493859" w:rsidRDefault="00493859" w:rsidP="00493859">
      <w:p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4EAA2EB2" w14:textId="714611ED" w:rsidR="0098170F" w:rsidRDefault="0098170F" w:rsidP="00EB2BD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  <w:r w:rsidRPr="00EB2BDD">
        <w:rPr>
          <w:rFonts w:asciiTheme="majorBidi" w:hAnsiTheme="majorBidi" w:cs="B Nazanin"/>
          <w:sz w:val="28"/>
          <w:szCs w:val="28"/>
          <w:rtl/>
        </w:rPr>
        <w:t>بررسی مدل های پوشش بیمه سالمندان در کشورهای مختلف و ارائه سازوکار استقرار در نظام بیمه ای کشور</w:t>
      </w:r>
    </w:p>
    <w:p w14:paraId="282A9AC0" w14:textId="77777777" w:rsidR="00493859" w:rsidRPr="00493859" w:rsidRDefault="00493859" w:rsidP="00493859">
      <w:p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1012EB82" w14:textId="403EB2F5" w:rsidR="0098170F" w:rsidRPr="00EB2BDD" w:rsidRDefault="0098170F" w:rsidP="00EB2BD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  <w:r w:rsidRPr="00EB2BDD">
        <w:rPr>
          <w:rFonts w:asciiTheme="majorBidi" w:hAnsiTheme="majorBidi" w:cs="B Nazanin"/>
          <w:sz w:val="28"/>
          <w:szCs w:val="28"/>
          <w:rtl/>
          <w:lang w:bidi="fa-IR"/>
        </w:rPr>
        <w:t>ارزشیابی ملی برنامه توانبخشی مبتنی بر جامعه</w:t>
      </w:r>
      <w:r w:rsidR="00EB2BDD" w:rsidRPr="00EB2BDD">
        <w:rPr>
          <w:rFonts w:asciiTheme="majorBidi" w:hAnsiTheme="majorBidi" w:cs="B Nazanin" w:hint="cs"/>
          <w:sz w:val="28"/>
          <w:szCs w:val="28"/>
          <w:rtl/>
        </w:rPr>
        <w:t>(</w:t>
      </w:r>
      <w:r w:rsidR="00EB2BDD" w:rsidRPr="00EB2BDD">
        <w:rPr>
          <w:rFonts w:asciiTheme="majorBidi" w:hAnsiTheme="majorBidi" w:cs="B Nazanin"/>
          <w:sz w:val="28"/>
          <w:szCs w:val="28"/>
          <w:lang w:bidi="fa-IR"/>
        </w:rPr>
        <w:t>CBR</w:t>
      </w:r>
      <w:r w:rsidR="00EB2BDD" w:rsidRPr="00EB2BDD">
        <w:rPr>
          <w:rFonts w:asciiTheme="majorBidi" w:hAnsiTheme="majorBidi" w:cs="B Nazanin" w:hint="cs"/>
          <w:sz w:val="28"/>
          <w:szCs w:val="28"/>
          <w:rtl/>
        </w:rPr>
        <w:t>)</w:t>
      </w:r>
    </w:p>
    <w:p w14:paraId="3CE79FC5" w14:textId="77777777" w:rsidR="0037561C" w:rsidRPr="00EB2BDD" w:rsidRDefault="0037561C" w:rsidP="00EB2BDD">
      <w:pPr>
        <w:pStyle w:val="ListParagraph"/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69D4C418" w14:textId="5B2C43D0" w:rsidR="0098170F" w:rsidRDefault="0098170F" w:rsidP="00EB2BD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  <w:r w:rsidRPr="00EB2BDD">
        <w:rPr>
          <w:rFonts w:asciiTheme="majorBidi" w:hAnsiTheme="majorBidi" w:cs="B Nazanin"/>
          <w:sz w:val="28"/>
          <w:szCs w:val="28"/>
          <w:rtl/>
          <w:lang w:bidi="fa-IR"/>
        </w:rPr>
        <w:t>مطالعه تطبیقی نحوه ارائه خدمات آموزشی توانبخشی در مراکز روزانه آموزشی توانبخشی کودکان دارای معلولیت در کشورهای جهان</w:t>
      </w:r>
    </w:p>
    <w:p w14:paraId="4C326491" w14:textId="77777777" w:rsidR="00493859" w:rsidRPr="00493859" w:rsidRDefault="00493859" w:rsidP="00493859">
      <w:p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272CB681" w14:textId="502C459C" w:rsidR="0098170F" w:rsidRDefault="0098170F" w:rsidP="00EB2BDD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  <w:r w:rsidRPr="00EB2BDD">
        <w:rPr>
          <w:rFonts w:asciiTheme="majorBidi" w:hAnsiTheme="majorBidi" w:cs="B Nazanin"/>
          <w:sz w:val="28"/>
          <w:szCs w:val="28"/>
          <w:rtl/>
          <w:lang w:bidi="fa-IR"/>
        </w:rPr>
        <w:t>سنجش وضعیت سلامت کودکان و نوجوانان مقیم مراکز نگهداری سازمان بهزیستی  در مقایسه با سایر کودکان و نوجوانان در محیط خانواده زیستی</w:t>
      </w:r>
    </w:p>
    <w:p w14:paraId="4D774AE9" w14:textId="77777777" w:rsidR="00493859" w:rsidRPr="00493859" w:rsidRDefault="00493859" w:rsidP="00493859">
      <w:p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5988D44B" w14:textId="3A3F4C47" w:rsidR="0098170F" w:rsidRDefault="00645549" w:rsidP="00645549">
      <w:pPr>
        <w:bidi/>
        <w:spacing w:after="0"/>
        <w:ind w:left="360"/>
        <w:jc w:val="both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 w:hint="cs"/>
          <w:sz w:val="28"/>
          <w:szCs w:val="28"/>
          <w:rtl/>
        </w:rPr>
        <w:t>8-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>طراحی و ارایه الگوی یا مدل توانمند سازی پایدار مددجویان  با تاکید بر رویکرد محله محوری</w:t>
      </w:r>
    </w:p>
    <w:p w14:paraId="295E0E18" w14:textId="77777777" w:rsidR="00493859" w:rsidRPr="00645549" w:rsidRDefault="00493859" w:rsidP="00493859">
      <w:pPr>
        <w:bidi/>
        <w:spacing w:after="0"/>
        <w:ind w:left="360"/>
        <w:jc w:val="both"/>
        <w:rPr>
          <w:rFonts w:asciiTheme="majorBidi" w:hAnsiTheme="majorBidi" w:cs="B Nazanin"/>
          <w:sz w:val="28"/>
          <w:szCs w:val="28"/>
        </w:rPr>
      </w:pPr>
    </w:p>
    <w:p w14:paraId="4927B161" w14:textId="184F8171" w:rsidR="0098170F" w:rsidRDefault="00645549" w:rsidP="00645549">
      <w:pPr>
        <w:bidi/>
        <w:spacing w:after="0"/>
        <w:ind w:left="360"/>
        <w:jc w:val="both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 w:hint="cs"/>
          <w:sz w:val="28"/>
          <w:szCs w:val="28"/>
          <w:rtl/>
        </w:rPr>
        <w:t>9-</w:t>
      </w:r>
      <w:r w:rsidR="00EB2BDD" w:rsidRPr="00645549">
        <w:rPr>
          <w:rFonts w:asciiTheme="majorBidi" w:hAnsiTheme="majorBidi" w:cs="B Nazanin" w:hint="cs"/>
          <w:sz w:val="28"/>
          <w:szCs w:val="28"/>
          <w:rtl/>
        </w:rPr>
        <w:t>بررسی و ارزیابی الگوی توسعه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مراکز غیردولتی و دولتی در سازمان بهزیستی کشور</w:t>
      </w:r>
    </w:p>
    <w:p w14:paraId="3D2593E8" w14:textId="77777777" w:rsidR="00493859" w:rsidRPr="00645549" w:rsidRDefault="00493859" w:rsidP="00493859">
      <w:pPr>
        <w:bidi/>
        <w:spacing w:after="0"/>
        <w:ind w:left="360"/>
        <w:jc w:val="both"/>
        <w:rPr>
          <w:rFonts w:asciiTheme="majorBidi" w:hAnsiTheme="majorBidi" w:cs="B Nazanin"/>
          <w:sz w:val="28"/>
          <w:szCs w:val="28"/>
        </w:rPr>
      </w:pPr>
    </w:p>
    <w:p w14:paraId="640CC499" w14:textId="65A80C89" w:rsidR="0098170F" w:rsidRDefault="00CF6453" w:rsidP="00645549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 w:hint="cs"/>
          <w:sz w:val="28"/>
          <w:szCs w:val="28"/>
          <w:rtl/>
        </w:rPr>
        <w:t xml:space="preserve">     10-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>بررسی مقایسه ایی هزینه</w:t>
      </w:r>
      <w:r w:rsidR="0098170F" w:rsidRPr="00645549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اثربخشی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و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هزینه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-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فایده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دو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الگوی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درمان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اعتیاد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تحت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نظارت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سازمان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</w:rPr>
        <w:t xml:space="preserve"> 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بهزیستی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کشور؛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مراکزاقامتی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بهبود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و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بازتوانی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اعتیاد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 w:hint="cs"/>
          <w:sz w:val="28"/>
          <w:szCs w:val="28"/>
          <w:rtl/>
        </w:rPr>
        <w:t>و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8170F" w:rsidRPr="00645549">
        <w:rPr>
          <w:rFonts w:asciiTheme="majorBidi" w:hAnsiTheme="majorBidi" w:cs="B Nazanin"/>
          <w:sz w:val="28"/>
          <w:szCs w:val="28"/>
        </w:rPr>
        <w:t xml:space="preserve"> 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مراکز اجتماع درمان مدار </w:t>
      </w:r>
      <w:r w:rsidR="0098170F" w:rsidRPr="00645549">
        <w:rPr>
          <w:rFonts w:asciiTheme="majorBidi" w:hAnsiTheme="majorBidi" w:cs="B Nazanin"/>
          <w:sz w:val="28"/>
          <w:szCs w:val="28"/>
        </w:rPr>
        <w:t xml:space="preserve">(T.C) 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 xml:space="preserve"> در سال 1405</w:t>
      </w:r>
    </w:p>
    <w:p w14:paraId="7AF5DB21" w14:textId="77777777" w:rsidR="00493859" w:rsidRPr="00645549" w:rsidRDefault="00493859" w:rsidP="00493859">
      <w:p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5947A181" w14:textId="44E46864" w:rsidR="0098170F" w:rsidRDefault="00CF6453" w:rsidP="00645549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 w:hint="cs"/>
          <w:sz w:val="28"/>
          <w:szCs w:val="28"/>
          <w:rtl/>
        </w:rPr>
        <w:t xml:space="preserve">      11-</w:t>
      </w:r>
      <w:r w:rsidR="0098170F" w:rsidRPr="00645549">
        <w:rPr>
          <w:rFonts w:asciiTheme="majorBidi" w:hAnsiTheme="majorBidi" w:cs="B Nazanin"/>
          <w:sz w:val="28"/>
          <w:szCs w:val="28"/>
          <w:rtl/>
        </w:rPr>
        <w:t>بررسی و برآورد بار مسائل اجتماعی در ایران</w:t>
      </w:r>
    </w:p>
    <w:p w14:paraId="09859148" w14:textId="77777777" w:rsidR="00493859" w:rsidRPr="00645549" w:rsidRDefault="00493859" w:rsidP="00493859">
      <w:p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554775A7" w14:textId="64233F89" w:rsidR="003221E3" w:rsidRDefault="00CF6453" w:rsidP="00645549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 w:hint="cs"/>
          <w:sz w:val="28"/>
          <w:szCs w:val="28"/>
          <w:rtl/>
        </w:rPr>
        <w:lastRenderedPageBreak/>
        <w:t xml:space="preserve">      12-</w:t>
      </w:r>
      <w:r w:rsidR="003221E3" w:rsidRPr="00645549">
        <w:rPr>
          <w:rFonts w:asciiTheme="majorBidi" w:hAnsiTheme="majorBidi" w:cs="B Nazanin" w:hint="cs"/>
          <w:sz w:val="28"/>
          <w:szCs w:val="28"/>
          <w:rtl/>
        </w:rPr>
        <w:t>بررسی و ارزیابی الگوی وابستگی سالمندان به خدمات سازمان بهزیستی</w:t>
      </w:r>
    </w:p>
    <w:p w14:paraId="37495671" w14:textId="77777777" w:rsidR="00493859" w:rsidRPr="00645549" w:rsidRDefault="00493859" w:rsidP="00493859">
      <w:p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</w:p>
    <w:p w14:paraId="74681C4D" w14:textId="3A136E38" w:rsidR="003221E3" w:rsidRPr="00645549" w:rsidRDefault="00CF6453" w:rsidP="00645549">
      <w:pPr>
        <w:bidi/>
        <w:spacing w:after="0"/>
        <w:jc w:val="both"/>
        <w:rPr>
          <w:rFonts w:asciiTheme="majorBidi" w:hAnsiTheme="majorBidi" w:cs="B Nazanin"/>
          <w:sz w:val="28"/>
          <w:szCs w:val="28"/>
        </w:rPr>
      </w:pPr>
      <w:r>
        <w:rPr>
          <w:rFonts w:asciiTheme="majorBidi" w:hAnsiTheme="majorBidi" w:cs="B Nazanin" w:hint="cs"/>
          <w:sz w:val="28"/>
          <w:szCs w:val="28"/>
          <w:rtl/>
        </w:rPr>
        <w:t xml:space="preserve">      13-</w:t>
      </w:r>
      <w:r w:rsidR="003221E3" w:rsidRPr="00645549">
        <w:rPr>
          <w:rFonts w:asciiTheme="majorBidi" w:hAnsiTheme="majorBidi" w:cs="B Nazanin" w:hint="cs"/>
          <w:sz w:val="28"/>
          <w:szCs w:val="28"/>
          <w:rtl/>
        </w:rPr>
        <w:t>امکان سنجی راهکارهای استفاده از ظرفیت فناوری های مالی برای سازمان بهزیستی کشور</w:t>
      </w:r>
    </w:p>
    <w:sectPr w:rsidR="003221E3" w:rsidRPr="006455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96E50"/>
    <w:multiLevelType w:val="hybridMultilevel"/>
    <w:tmpl w:val="313A0BB2"/>
    <w:lvl w:ilvl="0" w:tplc="301ACE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70F"/>
    <w:rsid w:val="002373C0"/>
    <w:rsid w:val="00246F18"/>
    <w:rsid w:val="00304032"/>
    <w:rsid w:val="003221E3"/>
    <w:rsid w:val="0037561C"/>
    <w:rsid w:val="00493859"/>
    <w:rsid w:val="00645549"/>
    <w:rsid w:val="006B5BA8"/>
    <w:rsid w:val="006B77DF"/>
    <w:rsid w:val="0098170F"/>
    <w:rsid w:val="00CF6453"/>
    <w:rsid w:val="00EB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086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Asghar Dokhanchi</dc:creator>
  <cp:lastModifiedBy>shakia</cp:lastModifiedBy>
  <cp:revision>2</cp:revision>
  <cp:lastPrinted>2026-06-17T05:11:00Z</cp:lastPrinted>
  <dcterms:created xsi:type="dcterms:W3CDTF">2026-07-11T06:03:00Z</dcterms:created>
  <dcterms:modified xsi:type="dcterms:W3CDTF">2026-07-11T06:03:00Z</dcterms:modified>
</cp:coreProperties>
</file>